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8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5"/>
        <w:gridCol w:w="4674"/>
        <w:gridCol w:w="825"/>
        <w:gridCol w:w="2376"/>
      </w:tblGrid>
      <w:tr w:rsidR="002F4C67" w:rsidRPr="00F1412A" w14:paraId="46DB629B" w14:textId="77777777" w:rsidTr="00F52468">
        <w:tc>
          <w:tcPr>
            <w:tcW w:w="1985" w:type="dxa"/>
            <w:shd w:val="clear" w:color="auto" w:fill="C00000"/>
          </w:tcPr>
          <w:p w14:paraId="53244BC4" w14:textId="77777777"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875" w:type="dxa"/>
            <w:gridSpan w:val="3"/>
            <w:shd w:val="clear" w:color="auto" w:fill="E5B8B7" w:themeFill="accent2" w:themeFillTint="66"/>
          </w:tcPr>
          <w:p w14:paraId="327B7F9C" w14:textId="4A374DF3" w:rsidR="005B3068" w:rsidRPr="00F52468" w:rsidRDefault="002F4C67" w:rsidP="00B529A1">
            <w:pPr>
              <w:rPr>
                <w:rFonts w:asciiTheme="minorHAnsi" w:hAnsiTheme="minorHAnsi"/>
                <w:b/>
                <w:bCs/>
                <w:lang w:val="en-US"/>
              </w:rPr>
            </w:pPr>
            <w:r w:rsidRPr="00F52468">
              <w:rPr>
                <w:rFonts w:ascii="Arial" w:hAnsi="Arial" w:cs="Arial"/>
                <w:b/>
                <w:bCs/>
                <w:sz w:val="22"/>
                <w:szCs w:val="22"/>
                <w:lang w:val="en-GB"/>
              </w:rPr>
              <w:t>Hydrolytic nanozymes</w:t>
            </w:r>
          </w:p>
        </w:tc>
      </w:tr>
      <w:tr w:rsidR="002F4C67" w14:paraId="30C2B4F3" w14:textId="77777777" w:rsidTr="00F52468">
        <w:tc>
          <w:tcPr>
            <w:tcW w:w="1985" w:type="dxa"/>
            <w:shd w:val="clear" w:color="auto" w:fill="C00000"/>
          </w:tcPr>
          <w:p w14:paraId="6962B377" w14:textId="77777777" w:rsidR="005B3068" w:rsidRDefault="005B3068" w:rsidP="005B3068">
            <w:pPr>
              <w:rPr>
                <w:rFonts w:asciiTheme="minorHAnsi" w:hAnsiTheme="minorHAnsi"/>
                <w:b/>
                <w:lang w:val="en-US"/>
              </w:rPr>
            </w:pPr>
            <w:r w:rsidRPr="005B3068">
              <w:rPr>
                <w:rFonts w:asciiTheme="minorHAnsi" w:hAnsiTheme="minorHAnsi"/>
                <w:b/>
              </w:rPr>
              <w:t>PI</w:t>
            </w:r>
          </w:p>
        </w:tc>
        <w:tc>
          <w:tcPr>
            <w:tcW w:w="7875" w:type="dxa"/>
            <w:gridSpan w:val="3"/>
          </w:tcPr>
          <w:p w14:paraId="0A8BD04C" w14:textId="18B70091" w:rsidR="005B3068" w:rsidRDefault="002F4C67" w:rsidP="00B529A1">
            <w:pPr>
              <w:rPr>
                <w:rFonts w:asciiTheme="minorHAnsi" w:hAnsiTheme="minorHAnsi"/>
                <w:b/>
                <w:lang w:val="en-US"/>
              </w:rPr>
            </w:pPr>
            <w:r>
              <w:rPr>
                <w:rFonts w:asciiTheme="minorHAnsi" w:hAnsiTheme="minorHAnsi"/>
                <w:b/>
                <w:lang w:val="en-US"/>
              </w:rPr>
              <w:t>Fabrizio Mancin</w:t>
            </w:r>
          </w:p>
        </w:tc>
      </w:tr>
      <w:tr w:rsidR="002F4C67" w:rsidRPr="00F52468" w14:paraId="7DCBA48A" w14:textId="77777777" w:rsidTr="00F52468">
        <w:tc>
          <w:tcPr>
            <w:tcW w:w="1985" w:type="dxa"/>
            <w:shd w:val="clear" w:color="auto" w:fill="C00000"/>
          </w:tcPr>
          <w:p w14:paraId="38A490BD"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875" w:type="dxa"/>
            <w:gridSpan w:val="3"/>
          </w:tcPr>
          <w:p w14:paraId="1C5180EC" w14:textId="6EB51163" w:rsidR="005B3068" w:rsidRPr="002F4C67" w:rsidRDefault="002F4C67" w:rsidP="005B3068">
            <w:pPr>
              <w:rPr>
                <w:rFonts w:asciiTheme="minorHAnsi" w:hAnsiTheme="minorHAnsi"/>
                <w:b/>
                <w:lang w:val="en-GB"/>
              </w:rPr>
            </w:pPr>
            <w:r w:rsidRPr="002F4C67">
              <w:rPr>
                <w:rFonts w:asciiTheme="minorHAnsi" w:hAnsiTheme="minorHAnsi"/>
                <w:b/>
                <w:lang w:val="en-GB"/>
              </w:rPr>
              <w:t xml:space="preserve">Supramolecular </w:t>
            </w:r>
            <w:proofErr w:type="spellStart"/>
            <w:r w:rsidRPr="002F4C67">
              <w:rPr>
                <w:rFonts w:asciiTheme="minorHAnsi" w:hAnsiTheme="minorHAnsi"/>
                <w:b/>
                <w:lang w:val="en-GB"/>
              </w:rPr>
              <w:t>Nanochemistry</w:t>
            </w:r>
            <w:proofErr w:type="spellEnd"/>
            <w:r w:rsidRPr="002F4C67">
              <w:rPr>
                <w:rFonts w:asciiTheme="minorHAnsi" w:hAnsiTheme="minorHAnsi"/>
                <w:b/>
                <w:lang w:val="en-GB"/>
              </w:rPr>
              <w:t xml:space="preserve"> and Advanced NMR</w:t>
            </w:r>
          </w:p>
        </w:tc>
      </w:tr>
      <w:tr w:rsidR="002F4C67" w:rsidRPr="005B3068" w14:paraId="5F0415F8" w14:textId="77777777" w:rsidTr="00F52468">
        <w:tc>
          <w:tcPr>
            <w:tcW w:w="1985" w:type="dxa"/>
            <w:shd w:val="clear" w:color="auto" w:fill="C00000"/>
          </w:tcPr>
          <w:p w14:paraId="087434ED" w14:textId="77777777"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875" w:type="dxa"/>
            <w:gridSpan w:val="3"/>
          </w:tcPr>
          <w:p w14:paraId="6D1F2610" w14:textId="47DAF14B" w:rsidR="005B3068" w:rsidRPr="002F4C67" w:rsidRDefault="002F4C67" w:rsidP="00B529A1">
            <w:pPr>
              <w:rPr>
                <w:rFonts w:asciiTheme="minorHAnsi" w:hAnsiTheme="minorHAnsi"/>
                <w:bCs/>
              </w:rPr>
            </w:pPr>
            <w:r w:rsidRPr="002F4C67">
              <w:rPr>
                <w:rFonts w:asciiTheme="minorHAnsi" w:hAnsiTheme="minorHAnsi"/>
                <w:bCs/>
              </w:rPr>
              <w:t>Scienze Chimiche</w:t>
            </w:r>
          </w:p>
        </w:tc>
      </w:tr>
      <w:tr w:rsidR="002F4C67" w:rsidRPr="005B3068" w14:paraId="3B349227" w14:textId="77777777" w:rsidTr="00F52468">
        <w:tc>
          <w:tcPr>
            <w:tcW w:w="1985" w:type="dxa"/>
            <w:shd w:val="clear" w:color="auto" w:fill="C00000"/>
          </w:tcPr>
          <w:p w14:paraId="3ACBA323" w14:textId="77777777" w:rsidR="00971843" w:rsidRPr="005B3068" w:rsidRDefault="00971843" w:rsidP="005B3068">
            <w:pPr>
              <w:rPr>
                <w:rFonts w:asciiTheme="minorHAnsi" w:hAnsiTheme="minorHAnsi"/>
                <w:b/>
              </w:rPr>
            </w:pPr>
            <w:r>
              <w:rPr>
                <w:rFonts w:asciiTheme="minorHAnsi" w:hAnsiTheme="minorHAnsi"/>
                <w:b/>
              </w:rPr>
              <w:t>Location</w:t>
            </w:r>
          </w:p>
        </w:tc>
        <w:tc>
          <w:tcPr>
            <w:tcW w:w="7875" w:type="dxa"/>
            <w:gridSpan w:val="3"/>
          </w:tcPr>
          <w:p w14:paraId="313E399A" w14:textId="7B2B3326" w:rsidR="00971843" w:rsidRPr="002F4C67" w:rsidRDefault="002F4C67" w:rsidP="00B529A1">
            <w:pPr>
              <w:rPr>
                <w:rFonts w:asciiTheme="minorHAnsi" w:hAnsiTheme="minorHAnsi"/>
              </w:rPr>
            </w:pPr>
            <w:r w:rsidRPr="002F4C67">
              <w:rPr>
                <w:rFonts w:asciiTheme="minorHAnsi" w:hAnsiTheme="minorHAnsi"/>
              </w:rPr>
              <w:t>Dipartimento di Scienze Chimiche</w:t>
            </w:r>
          </w:p>
        </w:tc>
      </w:tr>
      <w:tr w:rsidR="002F4C67" w:rsidRPr="002F4C67" w14:paraId="79F42FD2" w14:textId="77777777" w:rsidTr="00F52468">
        <w:tc>
          <w:tcPr>
            <w:tcW w:w="1985" w:type="dxa"/>
            <w:shd w:val="clear" w:color="auto" w:fill="C00000"/>
          </w:tcPr>
          <w:p w14:paraId="6AD7A766" w14:textId="77777777" w:rsidR="005B3068" w:rsidRPr="005B3068" w:rsidRDefault="005B3068" w:rsidP="005B3068">
            <w:pPr>
              <w:rPr>
                <w:rFonts w:asciiTheme="minorHAnsi" w:hAnsiTheme="minorHAnsi"/>
                <w:b/>
                <w:lang w:val="en-US"/>
              </w:rPr>
            </w:pPr>
            <w:r w:rsidRPr="005B3068">
              <w:rPr>
                <w:rFonts w:asciiTheme="minorHAnsi" w:hAnsiTheme="minorHAnsi"/>
                <w:b/>
              </w:rPr>
              <w:t>Contact</w:t>
            </w:r>
          </w:p>
        </w:tc>
        <w:tc>
          <w:tcPr>
            <w:tcW w:w="5499" w:type="dxa"/>
            <w:gridSpan w:val="2"/>
          </w:tcPr>
          <w:p w14:paraId="6E3DEDF6" w14:textId="2268B106" w:rsidR="005B3068" w:rsidRPr="005B3068" w:rsidRDefault="005B3068" w:rsidP="005B3068">
            <w:pPr>
              <w:rPr>
                <w:rFonts w:asciiTheme="minorHAnsi" w:hAnsiTheme="minorHAnsi"/>
                <w:b/>
                <w:lang w:val="en-US"/>
              </w:rPr>
            </w:pPr>
            <w:r w:rsidRPr="005B3068">
              <w:rPr>
                <w:rFonts w:asciiTheme="minorHAnsi" w:hAnsiTheme="minorHAnsi"/>
                <w:b/>
                <w:lang w:val="en-US"/>
              </w:rPr>
              <w:t>web:</w:t>
            </w:r>
            <w:r w:rsidR="002F4C67">
              <w:rPr>
                <w:rFonts w:asciiTheme="minorHAnsi" w:hAnsiTheme="minorHAnsi"/>
                <w:b/>
                <w:lang w:val="en-US"/>
              </w:rPr>
              <w:t xml:space="preserve"> </w:t>
            </w:r>
            <w:r w:rsidR="002F4C67" w:rsidRPr="002F4C67">
              <w:rPr>
                <w:rFonts w:asciiTheme="minorHAnsi" w:hAnsiTheme="minorHAnsi"/>
                <w:bCs/>
                <w:lang w:val="en-US"/>
              </w:rPr>
              <w:t>wwwdisc.chimica.unipd.it/</w:t>
            </w:r>
            <w:proofErr w:type="spellStart"/>
            <w:r w:rsidR="002F4C67" w:rsidRPr="002F4C67">
              <w:rPr>
                <w:rFonts w:asciiTheme="minorHAnsi" w:hAnsiTheme="minorHAnsi"/>
                <w:bCs/>
                <w:lang w:val="en-US"/>
              </w:rPr>
              <w:t>fabrizio.mancin</w:t>
            </w:r>
            <w:proofErr w:type="spellEnd"/>
          </w:p>
        </w:tc>
        <w:tc>
          <w:tcPr>
            <w:tcW w:w="2376" w:type="dxa"/>
          </w:tcPr>
          <w:p w14:paraId="58DEE496" w14:textId="77777777" w:rsidR="005B3068" w:rsidRPr="00B529A1" w:rsidRDefault="005B3068" w:rsidP="002F4C67">
            <w:pPr>
              <w:ind w:right="832"/>
              <w:rPr>
                <w:rFonts w:asciiTheme="minorHAnsi" w:hAnsiTheme="minorHAnsi"/>
                <w:b/>
                <w:lang w:val="en-US"/>
              </w:rPr>
            </w:pPr>
          </w:p>
        </w:tc>
      </w:tr>
      <w:tr w:rsidR="002F4C67" w:rsidRPr="005B3068" w14:paraId="0D6463C7" w14:textId="77777777" w:rsidTr="00F52468">
        <w:tc>
          <w:tcPr>
            <w:tcW w:w="1985" w:type="dxa"/>
            <w:shd w:val="clear" w:color="auto" w:fill="C00000"/>
          </w:tcPr>
          <w:p w14:paraId="27DB899F" w14:textId="77777777" w:rsidR="005B3068" w:rsidRPr="00B529A1" w:rsidRDefault="005B3068" w:rsidP="005B3068">
            <w:pPr>
              <w:rPr>
                <w:rFonts w:asciiTheme="minorHAnsi" w:hAnsiTheme="minorHAnsi"/>
                <w:b/>
                <w:lang w:val="en-US"/>
              </w:rPr>
            </w:pPr>
          </w:p>
        </w:tc>
        <w:tc>
          <w:tcPr>
            <w:tcW w:w="4674" w:type="dxa"/>
          </w:tcPr>
          <w:p w14:paraId="2C3B55D4" w14:textId="61B64BE7" w:rsidR="005B3068" w:rsidRPr="005B3068" w:rsidRDefault="005B3068" w:rsidP="005B3068">
            <w:pPr>
              <w:rPr>
                <w:rFonts w:asciiTheme="minorHAnsi" w:hAnsiTheme="minorHAnsi"/>
                <w:b/>
                <w:lang w:val="en-US"/>
              </w:rPr>
            </w:pPr>
            <w:r w:rsidRPr="005B3068">
              <w:rPr>
                <w:rFonts w:asciiTheme="minorHAnsi" w:hAnsiTheme="minorHAnsi"/>
                <w:b/>
                <w:lang w:val="en-US"/>
              </w:rPr>
              <w:t>email:</w:t>
            </w:r>
            <w:r w:rsidR="002F4C67">
              <w:rPr>
                <w:rFonts w:asciiTheme="minorHAnsi" w:hAnsiTheme="minorHAnsi"/>
                <w:b/>
                <w:lang w:val="en-US"/>
              </w:rPr>
              <w:t xml:space="preserve"> </w:t>
            </w:r>
            <w:r w:rsidR="002F4C67" w:rsidRPr="002F4C67">
              <w:rPr>
                <w:rFonts w:asciiTheme="minorHAnsi" w:hAnsiTheme="minorHAnsi"/>
                <w:bCs/>
                <w:lang w:val="en-US"/>
              </w:rPr>
              <w:t>fabrizio.mancin@unipd.it</w:t>
            </w:r>
          </w:p>
        </w:tc>
        <w:tc>
          <w:tcPr>
            <w:tcW w:w="3201" w:type="dxa"/>
            <w:gridSpan w:val="2"/>
          </w:tcPr>
          <w:p w14:paraId="7B588146" w14:textId="77777777" w:rsidR="005B3068" w:rsidRPr="005B3068" w:rsidRDefault="005B3068" w:rsidP="005B3068">
            <w:pPr>
              <w:rPr>
                <w:rFonts w:asciiTheme="minorHAnsi" w:hAnsiTheme="minorHAnsi"/>
              </w:rPr>
            </w:pPr>
          </w:p>
        </w:tc>
      </w:tr>
    </w:tbl>
    <w:p w14:paraId="5F547AD2" w14:textId="77777777" w:rsidR="005B3068" w:rsidRPr="005B3068" w:rsidRDefault="005B3068" w:rsidP="005B3068">
      <w:pPr>
        <w:rPr>
          <w:rFonts w:asciiTheme="minorHAnsi" w:hAnsiTheme="minorHAnsi"/>
          <w:b/>
        </w:rPr>
      </w:pPr>
    </w:p>
    <w:p w14:paraId="4CB9BDCF" w14:textId="77777777" w:rsidR="002F4C67" w:rsidRPr="00F52468" w:rsidRDefault="005B3068" w:rsidP="002F4C67">
      <w:pPr>
        <w:jc w:val="both"/>
        <w:rPr>
          <w:rFonts w:asciiTheme="minorHAnsi" w:hAnsiTheme="minorHAnsi" w:cstheme="minorHAnsi"/>
          <w:b/>
          <w:sz w:val="26"/>
          <w:szCs w:val="26"/>
          <w:lang w:val="en-US"/>
        </w:rPr>
      </w:pPr>
      <w:r w:rsidRPr="00F52468">
        <w:rPr>
          <w:rFonts w:asciiTheme="minorHAnsi" w:hAnsiTheme="minorHAnsi" w:cstheme="minorHAnsi"/>
          <w:b/>
          <w:sz w:val="26"/>
          <w:szCs w:val="26"/>
          <w:lang w:val="en-US"/>
        </w:rPr>
        <w:t>Project description:</w:t>
      </w:r>
      <w:r w:rsidR="002F4C67" w:rsidRPr="00F52468">
        <w:rPr>
          <w:rFonts w:asciiTheme="minorHAnsi" w:hAnsiTheme="minorHAnsi" w:cstheme="minorHAnsi"/>
          <w:b/>
          <w:sz w:val="26"/>
          <w:szCs w:val="26"/>
          <w:lang w:val="en-US"/>
        </w:rPr>
        <w:t xml:space="preserve"> </w:t>
      </w:r>
    </w:p>
    <w:p w14:paraId="05C1C7D8" w14:textId="33CB303A" w:rsidR="00F52468" w:rsidRPr="00F52468" w:rsidRDefault="00BC7BBA" w:rsidP="00F52468">
      <w:pPr>
        <w:jc w:val="both"/>
        <w:rPr>
          <w:rFonts w:asciiTheme="minorHAnsi" w:hAnsiTheme="minorHAnsi" w:cstheme="minorHAnsi"/>
          <w:sz w:val="26"/>
          <w:szCs w:val="26"/>
          <w:lang w:val="en-US"/>
        </w:rPr>
      </w:pPr>
      <w:r>
        <w:rPr>
          <w:noProof/>
        </w:rPr>
        <w:drawing>
          <wp:anchor distT="0" distB="0" distL="114300" distR="114300" simplePos="0" relativeHeight="251658240" behindDoc="0" locked="0" layoutInCell="1" allowOverlap="1" wp14:anchorId="08D58C7B" wp14:editId="35E03DBF">
            <wp:simplePos x="0" y="0"/>
            <wp:positionH relativeFrom="margin">
              <wp:align>right</wp:align>
            </wp:positionH>
            <wp:positionV relativeFrom="margin">
              <wp:posOffset>1748155</wp:posOffset>
            </wp:positionV>
            <wp:extent cx="2181225" cy="2435860"/>
            <wp:effectExtent l="0" t="0" r="9525" b="2540"/>
            <wp:wrapSquare wrapText="bothSides"/>
            <wp:docPr id="21341659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43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C67" w:rsidRPr="00F52468">
        <w:rPr>
          <w:rFonts w:asciiTheme="minorHAnsi" w:hAnsiTheme="minorHAnsi" w:cstheme="minorHAnsi"/>
          <w:sz w:val="26"/>
          <w:szCs w:val="26"/>
          <w:lang w:val="en-US"/>
        </w:rPr>
        <w:t>Nanozymes, i.e. nanoparticles reproducing enzymes' features</w:t>
      </w:r>
      <w:r w:rsidRPr="00BC7BBA">
        <w:rPr>
          <w:lang w:val="en-GB"/>
        </w:rPr>
        <w:t xml:space="preserve"> </w:t>
      </w:r>
      <w:r w:rsidR="002F4C67" w:rsidRPr="00F52468">
        <w:rPr>
          <w:rFonts w:asciiTheme="minorHAnsi" w:hAnsiTheme="minorHAnsi" w:cstheme="minorHAnsi"/>
          <w:sz w:val="26"/>
          <w:szCs w:val="26"/>
          <w:lang w:val="en-US"/>
        </w:rPr>
        <w:t xml:space="preserve"> (substrate recognition, reactants </w:t>
      </w:r>
      <w:proofErr w:type="spellStart"/>
      <w:r w:rsidR="002F4C67" w:rsidRPr="00F52468">
        <w:rPr>
          <w:rFonts w:asciiTheme="minorHAnsi" w:hAnsiTheme="minorHAnsi" w:cstheme="minorHAnsi"/>
          <w:sz w:val="26"/>
          <w:szCs w:val="26"/>
          <w:lang w:val="en-US"/>
        </w:rPr>
        <w:t>desolvation</w:t>
      </w:r>
      <w:proofErr w:type="spellEnd"/>
      <w:r w:rsidR="002F4C67" w:rsidRPr="00F52468">
        <w:rPr>
          <w:rFonts w:asciiTheme="minorHAnsi" w:hAnsiTheme="minorHAnsi" w:cstheme="minorHAnsi"/>
          <w:sz w:val="26"/>
          <w:szCs w:val="26"/>
          <w:lang w:val="en-US"/>
        </w:rPr>
        <w:t xml:space="preserve">, transition state stabilization, multivalency and cooperativity) recently emerged as new catalytic species joining the benefits of chemical catalysts (robustness, low cost) and enzymes (selectivity, reactivity in mild conditions). </w:t>
      </w:r>
      <w:r w:rsidR="00F52468" w:rsidRPr="00F52468">
        <w:rPr>
          <w:rFonts w:asciiTheme="minorHAnsi" w:hAnsiTheme="minorHAnsi" w:cstheme="minorHAnsi"/>
          <w:sz w:val="26"/>
          <w:szCs w:val="26"/>
          <w:lang w:val="en-US"/>
        </w:rPr>
        <w:t>Over the years, w</w:t>
      </w:r>
      <w:r w:rsidR="002F4C67" w:rsidRPr="00F52468">
        <w:rPr>
          <w:rFonts w:asciiTheme="minorHAnsi" w:hAnsiTheme="minorHAnsi" w:cstheme="minorHAnsi"/>
          <w:sz w:val="26"/>
          <w:szCs w:val="26"/>
          <w:lang w:val="en-US"/>
        </w:rPr>
        <w:t>e</w:t>
      </w:r>
      <w:r w:rsidR="00F52468" w:rsidRPr="00F52468">
        <w:rPr>
          <w:rFonts w:asciiTheme="minorHAnsi" w:hAnsiTheme="minorHAnsi" w:cstheme="minorHAnsi"/>
          <w:sz w:val="26"/>
          <w:szCs w:val="26"/>
          <w:lang w:val="en-US"/>
        </w:rPr>
        <w:t xml:space="preserve"> acquired</w:t>
      </w:r>
      <w:r w:rsidR="002F4C67" w:rsidRPr="00F52468">
        <w:rPr>
          <w:rFonts w:asciiTheme="minorHAnsi" w:hAnsiTheme="minorHAnsi" w:cstheme="minorHAnsi"/>
          <w:sz w:val="26"/>
          <w:szCs w:val="26"/>
          <w:lang w:val="en-US"/>
        </w:rPr>
        <w:t xml:space="preserve"> a solid experience in the design of nanozymes for the hydrolysis of phosphate esters, based on the cooperation of Zn(II) ions</w:t>
      </w:r>
      <w:r w:rsidR="00F52468">
        <w:rPr>
          <w:rFonts w:asciiTheme="minorHAnsi" w:hAnsiTheme="minorHAnsi" w:cstheme="minorHAnsi"/>
          <w:sz w:val="26"/>
          <w:szCs w:val="26"/>
          <w:lang w:val="en-US"/>
        </w:rPr>
        <w:t xml:space="preserve"> also with organic functional groups</w:t>
      </w:r>
      <w:r w:rsidR="002F4C67" w:rsidRPr="00F52468">
        <w:rPr>
          <w:rFonts w:asciiTheme="minorHAnsi" w:hAnsiTheme="minorHAnsi" w:cstheme="minorHAnsi"/>
          <w:sz w:val="26"/>
          <w:szCs w:val="26"/>
          <w:lang w:val="en-US"/>
        </w:rPr>
        <w:t>.</w:t>
      </w:r>
      <w:r w:rsidR="00F52468">
        <w:rPr>
          <w:rFonts w:asciiTheme="minorHAnsi" w:hAnsiTheme="minorHAnsi" w:cstheme="minorHAnsi"/>
          <w:sz w:val="26"/>
          <w:szCs w:val="26"/>
          <w:lang w:val="en-US"/>
        </w:rPr>
        <w:t xml:space="preserve"> Indeed, the nanoparticle’s</w:t>
      </w:r>
      <w:r w:rsidR="002F4C67" w:rsidRPr="00F52468">
        <w:rPr>
          <w:rFonts w:asciiTheme="minorHAnsi" w:hAnsiTheme="minorHAnsi" w:cstheme="minorHAnsi"/>
          <w:sz w:val="26"/>
          <w:szCs w:val="26"/>
          <w:lang w:val="en-US"/>
        </w:rPr>
        <w:t xml:space="preserve"> </w:t>
      </w:r>
      <w:r w:rsidR="00F52468">
        <w:rPr>
          <w:rFonts w:asciiTheme="minorHAnsi" w:hAnsiTheme="minorHAnsi" w:cstheme="minorHAnsi"/>
          <w:sz w:val="26"/>
          <w:szCs w:val="26"/>
          <w:lang w:val="en-US"/>
        </w:rPr>
        <w:t xml:space="preserve">coating monolayer </w:t>
      </w:r>
      <w:r w:rsidR="00F52468" w:rsidRPr="00F52468">
        <w:rPr>
          <w:rFonts w:asciiTheme="minorHAnsi" w:hAnsiTheme="minorHAnsi" w:cstheme="minorHAnsi"/>
          <w:sz w:val="26"/>
          <w:szCs w:val="26"/>
          <w:lang w:val="en-US"/>
        </w:rPr>
        <w:t>can be considered as a three</w:t>
      </w:r>
      <w:r w:rsidR="00F52468">
        <w:rPr>
          <w:rFonts w:asciiTheme="minorHAnsi" w:hAnsiTheme="minorHAnsi" w:cstheme="minorHAnsi"/>
          <w:sz w:val="26"/>
          <w:szCs w:val="26"/>
          <w:lang w:val="en-US"/>
        </w:rPr>
        <w:t>-</w:t>
      </w:r>
      <w:r w:rsidR="00F52468" w:rsidRPr="00F52468">
        <w:rPr>
          <w:rFonts w:asciiTheme="minorHAnsi" w:hAnsiTheme="minorHAnsi" w:cstheme="minorHAnsi"/>
          <w:sz w:val="26"/>
          <w:szCs w:val="26"/>
          <w:lang w:val="en-US"/>
        </w:rPr>
        <w:t>dimensional array of organic molecules grafted to the particle</w:t>
      </w:r>
      <w:r w:rsidR="00F52468">
        <w:rPr>
          <w:rFonts w:asciiTheme="minorHAnsi" w:hAnsiTheme="minorHAnsi" w:cstheme="minorHAnsi"/>
          <w:sz w:val="26"/>
          <w:szCs w:val="26"/>
          <w:lang w:val="en-US"/>
        </w:rPr>
        <w:t xml:space="preserve"> </w:t>
      </w:r>
      <w:r w:rsidR="00F52468" w:rsidRPr="00F52468">
        <w:rPr>
          <w:rFonts w:asciiTheme="minorHAnsi" w:hAnsiTheme="minorHAnsi" w:cstheme="minorHAnsi"/>
          <w:sz w:val="26"/>
          <w:szCs w:val="26"/>
          <w:lang w:val="en-US"/>
        </w:rPr>
        <w:t>surface. The functional groups implemented can provide the interactions for substrate recognition and the radial organization of the molecules on the particle</w:t>
      </w:r>
    </w:p>
    <w:p w14:paraId="46F8A69A" w14:textId="1F6FEED3" w:rsidR="005B3068" w:rsidRPr="00F52468" w:rsidRDefault="00F52468" w:rsidP="00F52468">
      <w:pPr>
        <w:jc w:val="both"/>
        <w:rPr>
          <w:rFonts w:asciiTheme="minorHAnsi" w:hAnsiTheme="minorHAnsi" w:cstheme="minorHAnsi"/>
          <w:b/>
          <w:sz w:val="26"/>
          <w:szCs w:val="26"/>
          <w:lang w:val="en-US"/>
        </w:rPr>
      </w:pPr>
      <w:r w:rsidRPr="00F52468">
        <w:rPr>
          <w:rFonts w:asciiTheme="minorHAnsi" w:hAnsiTheme="minorHAnsi" w:cstheme="minorHAnsi"/>
          <w:sz w:val="26"/>
          <w:szCs w:val="26"/>
          <w:lang w:val="en-US"/>
        </w:rPr>
        <w:t>surface multiply the number of interactions and provide some degree of preorganization.</w:t>
      </w:r>
      <w:r>
        <w:rPr>
          <w:rFonts w:asciiTheme="minorHAnsi" w:hAnsiTheme="minorHAnsi" w:cstheme="minorHAnsi"/>
          <w:sz w:val="26"/>
          <w:szCs w:val="26"/>
          <w:lang w:val="en-US"/>
        </w:rPr>
        <w:t xml:space="preserve"> </w:t>
      </w:r>
      <w:r w:rsidR="002F4C67" w:rsidRPr="00F52468">
        <w:rPr>
          <w:rFonts w:asciiTheme="minorHAnsi" w:hAnsiTheme="minorHAnsi" w:cstheme="minorHAnsi"/>
          <w:sz w:val="26"/>
          <w:szCs w:val="26"/>
          <w:lang w:val="en-US"/>
        </w:rPr>
        <w:t>In this project, we will move th</w:t>
      </w:r>
      <w:r>
        <w:rPr>
          <w:rFonts w:asciiTheme="minorHAnsi" w:hAnsiTheme="minorHAnsi" w:cstheme="minorHAnsi"/>
          <w:sz w:val="26"/>
          <w:szCs w:val="26"/>
          <w:lang w:val="en-US"/>
        </w:rPr>
        <w:t>e</w:t>
      </w:r>
      <w:r w:rsidR="002F4C67" w:rsidRPr="00F52468">
        <w:rPr>
          <w:rFonts w:asciiTheme="minorHAnsi" w:hAnsiTheme="minorHAnsi" w:cstheme="minorHAnsi"/>
          <w:sz w:val="26"/>
          <w:szCs w:val="26"/>
          <w:lang w:val="en-US"/>
        </w:rPr>
        <w:t xml:space="preserve"> reactivity toward the so far unchallenged hydrolysis of amide and esters and related materials. The basic idea is to realize multivalent nanoparticles capable to conjugate the oxyanion hole formed by the Zn(II) ions with strong nucleophiles featuring a low </w:t>
      </w:r>
      <w:proofErr w:type="spellStart"/>
      <w:r w:rsidR="002F4C67" w:rsidRPr="00F52468">
        <w:rPr>
          <w:rFonts w:asciiTheme="minorHAnsi" w:hAnsiTheme="minorHAnsi" w:cstheme="minorHAnsi"/>
          <w:sz w:val="26"/>
          <w:szCs w:val="26"/>
          <w:lang w:val="en-US"/>
        </w:rPr>
        <w:t>pKa</w:t>
      </w:r>
      <w:proofErr w:type="spellEnd"/>
      <w:r w:rsidR="002F4C67" w:rsidRPr="00F52468">
        <w:rPr>
          <w:rFonts w:asciiTheme="minorHAnsi" w:hAnsiTheme="minorHAnsi" w:cstheme="minorHAnsi"/>
          <w:sz w:val="26"/>
          <w:szCs w:val="26"/>
          <w:lang w:val="en-US"/>
        </w:rPr>
        <w:t xml:space="preserve"> (alpha-nucleophiles). Computer-aided design will be implemented to deal with the high complexity of these systems. Testing will be performed on model substrates and microplastics. Applications include waste degradation and recycling.</w:t>
      </w:r>
    </w:p>
    <w:p w14:paraId="71630CE7" w14:textId="77777777" w:rsidR="003806FF" w:rsidRDefault="003806FF" w:rsidP="005B3068">
      <w:pPr>
        <w:rPr>
          <w:rFonts w:asciiTheme="minorHAnsi" w:hAnsiTheme="minorHAnsi"/>
          <w:b/>
          <w:sz w:val="22"/>
          <w:szCs w:val="22"/>
          <w:lang w:val="en-US"/>
        </w:rPr>
      </w:pPr>
    </w:p>
    <w:p w14:paraId="4C1C3364" w14:textId="3898E6BF" w:rsidR="00F641EA" w:rsidRPr="00BC7BBA" w:rsidRDefault="003806FF" w:rsidP="003806FF">
      <w:pPr>
        <w:rPr>
          <w:sz w:val="26"/>
          <w:szCs w:val="26"/>
          <w:lang w:val="en-GB"/>
        </w:rPr>
      </w:pPr>
      <w:r w:rsidRPr="00BC7BBA">
        <w:rPr>
          <w:rFonts w:asciiTheme="minorHAnsi" w:hAnsiTheme="minorHAnsi"/>
          <w:b/>
          <w:sz w:val="26"/>
          <w:szCs w:val="26"/>
          <w:lang w:val="en-US"/>
        </w:rPr>
        <w:t>Hosting group(s) for the period abroad (</w:t>
      </w:r>
      <w:r w:rsidRPr="00BC7BBA">
        <w:rPr>
          <w:rFonts w:asciiTheme="minorHAnsi" w:hAnsiTheme="minorHAnsi"/>
          <w:bCs/>
          <w:sz w:val="26"/>
          <w:szCs w:val="26"/>
          <w:lang w:val="en-US"/>
        </w:rPr>
        <w:t>tentative</w:t>
      </w:r>
      <w:r w:rsidR="00672C12" w:rsidRPr="00BC7BBA">
        <w:rPr>
          <w:rFonts w:asciiTheme="minorHAnsi" w:hAnsiTheme="minorHAnsi"/>
          <w:bCs/>
          <w:sz w:val="26"/>
          <w:szCs w:val="26"/>
          <w:lang w:val="en-US"/>
        </w:rPr>
        <w:t xml:space="preserve"> list, may change</w:t>
      </w:r>
      <w:r w:rsidRPr="00BC7BBA">
        <w:rPr>
          <w:rFonts w:asciiTheme="minorHAnsi" w:hAnsiTheme="minorHAnsi"/>
          <w:bCs/>
          <w:sz w:val="26"/>
          <w:szCs w:val="26"/>
          <w:lang w:val="en-US"/>
        </w:rPr>
        <w:t>):</w:t>
      </w:r>
      <w:r w:rsidR="00F52468" w:rsidRPr="00BC7BBA">
        <w:rPr>
          <w:rFonts w:asciiTheme="minorHAnsi" w:hAnsiTheme="minorHAnsi"/>
          <w:bCs/>
          <w:sz w:val="26"/>
          <w:szCs w:val="26"/>
          <w:lang w:val="en-US"/>
        </w:rPr>
        <w:t xml:space="preserve"> Prof. </w:t>
      </w:r>
      <w:r w:rsidR="00BC7BBA" w:rsidRPr="00BC7BBA">
        <w:rPr>
          <w:rFonts w:asciiTheme="minorHAnsi" w:hAnsiTheme="minorHAnsi"/>
          <w:bCs/>
          <w:sz w:val="26"/>
          <w:szCs w:val="26"/>
          <w:lang w:val="en-US"/>
        </w:rPr>
        <w:t xml:space="preserve">Luca </w:t>
      </w:r>
      <w:proofErr w:type="spellStart"/>
      <w:r w:rsidR="00BC7BBA" w:rsidRPr="00BC7BBA">
        <w:rPr>
          <w:rFonts w:asciiTheme="minorHAnsi" w:hAnsiTheme="minorHAnsi"/>
          <w:bCs/>
          <w:sz w:val="26"/>
          <w:szCs w:val="26"/>
          <w:lang w:val="en-US"/>
        </w:rPr>
        <w:t>Salassa</w:t>
      </w:r>
      <w:proofErr w:type="spellEnd"/>
      <w:r w:rsidR="00BC7BBA" w:rsidRPr="00BC7BBA">
        <w:rPr>
          <w:rFonts w:asciiTheme="minorHAnsi" w:hAnsiTheme="minorHAnsi"/>
          <w:bCs/>
          <w:sz w:val="26"/>
          <w:szCs w:val="26"/>
          <w:lang w:val="en-US"/>
        </w:rPr>
        <w:t xml:space="preserve">, </w:t>
      </w:r>
      <w:proofErr w:type="spellStart"/>
      <w:r w:rsidR="00BC7BBA" w:rsidRPr="00BC7BBA">
        <w:rPr>
          <w:rFonts w:asciiTheme="minorHAnsi" w:hAnsiTheme="minorHAnsi"/>
          <w:bCs/>
          <w:sz w:val="26"/>
          <w:szCs w:val="26"/>
          <w:lang w:val="en-US"/>
        </w:rPr>
        <w:t>Donostia</w:t>
      </w:r>
      <w:proofErr w:type="spellEnd"/>
      <w:r w:rsidR="00BC7BBA" w:rsidRPr="00BC7BBA">
        <w:rPr>
          <w:rFonts w:asciiTheme="minorHAnsi" w:hAnsiTheme="minorHAnsi"/>
          <w:bCs/>
          <w:sz w:val="26"/>
          <w:szCs w:val="26"/>
          <w:lang w:val="en-US"/>
        </w:rPr>
        <w:t xml:space="preserve"> International Physics Center</w:t>
      </w:r>
      <w:r w:rsidR="00BC7BBA">
        <w:rPr>
          <w:rFonts w:asciiTheme="minorHAnsi" w:hAnsiTheme="minorHAnsi"/>
          <w:bCs/>
          <w:sz w:val="26"/>
          <w:szCs w:val="26"/>
          <w:lang w:val="en-US"/>
        </w:rPr>
        <w:t xml:space="preserve">, Prof. Nick Williams, </w:t>
      </w:r>
      <w:proofErr w:type="spellStart"/>
      <w:r w:rsidR="00BC7BBA">
        <w:rPr>
          <w:rFonts w:asciiTheme="minorHAnsi" w:hAnsiTheme="minorHAnsi"/>
          <w:bCs/>
          <w:sz w:val="26"/>
          <w:szCs w:val="26"/>
          <w:lang w:val="en-US"/>
        </w:rPr>
        <w:t>Univertiy</w:t>
      </w:r>
      <w:proofErr w:type="spellEnd"/>
      <w:r w:rsidR="00BC7BBA">
        <w:rPr>
          <w:rFonts w:asciiTheme="minorHAnsi" w:hAnsiTheme="minorHAnsi"/>
          <w:bCs/>
          <w:sz w:val="26"/>
          <w:szCs w:val="26"/>
          <w:lang w:val="en-US"/>
        </w:rPr>
        <w:t xml:space="preserve"> of Sheffield.</w:t>
      </w:r>
    </w:p>
    <w:sectPr w:rsidR="00F641EA" w:rsidRPr="00BC7BBA" w:rsidSect="00E51449">
      <w:headerReference w:type="even" r:id="rId9"/>
      <w:headerReference w:type="default" r:id="rId10"/>
      <w:footerReference w:type="default" r:id="rId11"/>
      <w:headerReference w:type="first" r:id="rId12"/>
      <w:footerReference w:type="first" r:id="rId13"/>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98C3" w14:textId="77777777" w:rsidR="00D16E0D" w:rsidRDefault="00D16E0D">
      <w:r>
        <w:separator/>
      </w:r>
    </w:p>
  </w:endnote>
  <w:endnote w:type="continuationSeparator" w:id="0">
    <w:p w14:paraId="73B7486F" w14:textId="77777777" w:rsidR="00D16E0D" w:rsidRDefault="00D1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0D9" w14:textId="77777777"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C96" w14:textId="77777777"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F52468" w14:paraId="7E2FD014" w14:textId="77777777">
      <w:trPr>
        <w:jc w:val="center"/>
      </w:trPr>
      <w:tc>
        <w:tcPr>
          <w:tcW w:w="9548" w:type="dxa"/>
          <w:tcMar>
            <w:top w:w="113" w:type="dxa"/>
          </w:tcMar>
        </w:tcPr>
        <w:p w14:paraId="37E35AF1" w14:textId="77777777"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14:paraId="2824AF16" w14:textId="77777777"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14:paraId="225DA92C" w14:textId="77777777"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14:paraId="0B4E79F8" w14:textId="77777777"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DBFF" w14:textId="77777777" w:rsidR="00D16E0D" w:rsidRDefault="00D16E0D">
      <w:r>
        <w:separator/>
      </w:r>
    </w:p>
  </w:footnote>
  <w:footnote w:type="continuationSeparator" w:id="0">
    <w:p w14:paraId="084FE758" w14:textId="77777777" w:rsidR="00D16E0D" w:rsidRDefault="00D1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2B2" w14:textId="77777777"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BE8FA" w14:textId="77777777"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14:paraId="4DF6634D" w14:textId="77777777">
      <w:trPr>
        <w:trHeight w:val="1137"/>
        <w:jc w:val="center"/>
      </w:trPr>
      <w:tc>
        <w:tcPr>
          <w:tcW w:w="7296" w:type="dxa"/>
          <w:tcBorders>
            <w:bottom w:val="single" w:sz="4" w:space="0" w:color="800000"/>
          </w:tcBorders>
          <w:vAlign w:val="center"/>
        </w:tcPr>
        <w:p w14:paraId="471158FE" w14:textId="77777777"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14:paraId="7F8FE2A2" w14:textId="77777777" w:rsidR="00E51449" w:rsidRDefault="00E026A3" w:rsidP="00E51449">
          <w:pPr>
            <w:ind w:left="744"/>
            <w:jc w:val="center"/>
          </w:pPr>
          <w:r>
            <w:rPr>
              <w:noProof/>
              <w:sz w:val="20"/>
            </w:rPr>
            <w:drawing>
              <wp:anchor distT="0" distB="0" distL="114300" distR="114300" simplePos="0" relativeHeight="251658240" behindDoc="0" locked="0" layoutInCell="1" allowOverlap="1" wp14:anchorId="1C25DEC1" wp14:editId="73DF44D6">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4C63F5" w14:textId="77777777"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F52468" w14:paraId="46FF26C1" w14:textId="77777777">
      <w:trPr>
        <w:trHeight w:val="1137"/>
        <w:jc w:val="center"/>
      </w:trPr>
      <w:tc>
        <w:tcPr>
          <w:tcW w:w="7296" w:type="dxa"/>
          <w:tcBorders>
            <w:bottom w:val="single" w:sz="4" w:space="0" w:color="800000"/>
          </w:tcBorders>
          <w:vAlign w:val="center"/>
        </w:tcPr>
        <w:p w14:paraId="0401F4C1" w14:textId="77777777"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14:paraId="5A1732A7" w14:textId="77777777"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5760C4D2" wp14:editId="366B8887">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E9E24" w14:textId="77777777"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16cid:durableId="1438719578">
    <w:abstractNumId w:val="18"/>
  </w:num>
  <w:num w:numId="2" w16cid:durableId="2147164584">
    <w:abstractNumId w:val="1"/>
  </w:num>
  <w:num w:numId="3" w16cid:durableId="1241794126">
    <w:abstractNumId w:val="8"/>
  </w:num>
  <w:num w:numId="4" w16cid:durableId="1503281464">
    <w:abstractNumId w:val="12"/>
  </w:num>
  <w:num w:numId="5" w16cid:durableId="2123960573">
    <w:abstractNumId w:val="2"/>
  </w:num>
  <w:num w:numId="6" w16cid:durableId="1454858915">
    <w:abstractNumId w:val="11"/>
  </w:num>
  <w:num w:numId="7" w16cid:durableId="918054799">
    <w:abstractNumId w:val="0"/>
  </w:num>
  <w:num w:numId="8" w16cid:durableId="1739474118">
    <w:abstractNumId w:val="19"/>
  </w:num>
  <w:num w:numId="9" w16cid:durableId="2104758714">
    <w:abstractNumId w:val="10"/>
  </w:num>
  <w:num w:numId="10" w16cid:durableId="1767071635">
    <w:abstractNumId w:val="16"/>
  </w:num>
  <w:num w:numId="11" w16cid:durableId="845628656">
    <w:abstractNumId w:val="14"/>
  </w:num>
  <w:num w:numId="12" w16cid:durableId="289210867">
    <w:abstractNumId w:val="17"/>
  </w:num>
  <w:num w:numId="13" w16cid:durableId="605843284">
    <w:abstractNumId w:val="15"/>
  </w:num>
  <w:num w:numId="14" w16cid:durableId="1557353499">
    <w:abstractNumId w:val="7"/>
  </w:num>
  <w:num w:numId="15" w16cid:durableId="419790394">
    <w:abstractNumId w:val="6"/>
  </w:num>
  <w:num w:numId="16" w16cid:durableId="1794208590">
    <w:abstractNumId w:val="13"/>
  </w:num>
  <w:num w:numId="17" w16cid:durableId="800073939">
    <w:abstractNumId w:val="3"/>
  </w:num>
  <w:num w:numId="18" w16cid:durableId="1367102441">
    <w:abstractNumId w:val="9"/>
  </w:num>
  <w:num w:numId="19" w16cid:durableId="406535114">
    <w:abstractNumId w:val="5"/>
  </w:num>
  <w:num w:numId="20" w16cid:durableId="397022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F195B"/>
    <w:rsid w:val="00117995"/>
    <w:rsid w:val="00131B5E"/>
    <w:rsid w:val="001507C1"/>
    <w:rsid w:val="001B298E"/>
    <w:rsid w:val="001F7BC3"/>
    <w:rsid w:val="00215274"/>
    <w:rsid w:val="00221CDC"/>
    <w:rsid w:val="00232526"/>
    <w:rsid w:val="00242106"/>
    <w:rsid w:val="00257D1B"/>
    <w:rsid w:val="00272432"/>
    <w:rsid w:val="0029132C"/>
    <w:rsid w:val="002A5DD3"/>
    <w:rsid w:val="002B461D"/>
    <w:rsid w:val="002F3276"/>
    <w:rsid w:val="002F4C67"/>
    <w:rsid w:val="00307DF5"/>
    <w:rsid w:val="00315F07"/>
    <w:rsid w:val="00323D65"/>
    <w:rsid w:val="00342745"/>
    <w:rsid w:val="0036234A"/>
    <w:rsid w:val="003806FF"/>
    <w:rsid w:val="00421FA0"/>
    <w:rsid w:val="00424401"/>
    <w:rsid w:val="004355DE"/>
    <w:rsid w:val="00452820"/>
    <w:rsid w:val="00475E5F"/>
    <w:rsid w:val="004A32A8"/>
    <w:rsid w:val="004F44F5"/>
    <w:rsid w:val="005673BF"/>
    <w:rsid w:val="00590A75"/>
    <w:rsid w:val="005A185C"/>
    <w:rsid w:val="005B3068"/>
    <w:rsid w:val="005C160D"/>
    <w:rsid w:val="00600D80"/>
    <w:rsid w:val="00631C37"/>
    <w:rsid w:val="00672C12"/>
    <w:rsid w:val="00684CC1"/>
    <w:rsid w:val="0069322A"/>
    <w:rsid w:val="006D14FD"/>
    <w:rsid w:val="007C134A"/>
    <w:rsid w:val="008420D5"/>
    <w:rsid w:val="008C0CCF"/>
    <w:rsid w:val="0090706A"/>
    <w:rsid w:val="009374CA"/>
    <w:rsid w:val="00971843"/>
    <w:rsid w:val="00990B15"/>
    <w:rsid w:val="009C0962"/>
    <w:rsid w:val="009E3A24"/>
    <w:rsid w:val="009E632B"/>
    <w:rsid w:val="00A32389"/>
    <w:rsid w:val="00A344EA"/>
    <w:rsid w:val="00A40B9A"/>
    <w:rsid w:val="00A430EE"/>
    <w:rsid w:val="00A45E0F"/>
    <w:rsid w:val="00A60C7F"/>
    <w:rsid w:val="00A73CFB"/>
    <w:rsid w:val="00B069EB"/>
    <w:rsid w:val="00B468E9"/>
    <w:rsid w:val="00B51220"/>
    <w:rsid w:val="00B529A1"/>
    <w:rsid w:val="00B543F5"/>
    <w:rsid w:val="00BC7BBA"/>
    <w:rsid w:val="00C4626F"/>
    <w:rsid w:val="00C53959"/>
    <w:rsid w:val="00C71D0C"/>
    <w:rsid w:val="00C9270C"/>
    <w:rsid w:val="00CB1E98"/>
    <w:rsid w:val="00CB3C25"/>
    <w:rsid w:val="00CC22C7"/>
    <w:rsid w:val="00CC63C2"/>
    <w:rsid w:val="00CE11F4"/>
    <w:rsid w:val="00D16E0D"/>
    <w:rsid w:val="00D35DEE"/>
    <w:rsid w:val="00D54869"/>
    <w:rsid w:val="00D64B73"/>
    <w:rsid w:val="00D9409D"/>
    <w:rsid w:val="00DA7CED"/>
    <w:rsid w:val="00DE457A"/>
    <w:rsid w:val="00DE661B"/>
    <w:rsid w:val="00E026A3"/>
    <w:rsid w:val="00E07402"/>
    <w:rsid w:val="00E46900"/>
    <w:rsid w:val="00E51449"/>
    <w:rsid w:val="00E572BE"/>
    <w:rsid w:val="00E65147"/>
    <w:rsid w:val="00E71675"/>
    <w:rsid w:val="00EC0B3A"/>
    <w:rsid w:val="00EE7814"/>
    <w:rsid w:val="00F0059B"/>
    <w:rsid w:val="00F1412A"/>
    <w:rsid w:val="00F52468"/>
    <w:rsid w:val="00F641EA"/>
    <w:rsid w:val="00F84F45"/>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B37648"/>
  <w15:docId w15:val="{7DDC41C0-2456-458A-8E9A-3BAF101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 w:type="character" w:styleId="Menzionenonrisolta">
    <w:name w:val="Unresolved Mention"/>
    <w:basedOn w:val="Carpredefinitoparagrafo"/>
    <w:uiPriority w:val="99"/>
    <w:semiHidden/>
    <w:unhideWhenUsed/>
    <w:rsid w:val="002F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847987066">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7D34-FD1F-4E7F-8D37-CD6F475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1910</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Fabrizio Mancin</cp:lastModifiedBy>
  <cp:revision>2</cp:revision>
  <cp:lastPrinted>2017-02-08T15:57:00Z</cp:lastPrinted>
  <dcterms:created xsi:type="dcterms:W3CDTF">2023-05-08T09:21:00Z</dcterms:created>
  <dcterms:modified xsi:type="dcterms:W3CDTF">2023-05-08T09:21:00Z</dcterms:modified>
</cp:coreProperties>
</file>